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907" w:rsidRPr="00AC2907" w:rsidRDefault="00AC2907" w:rsidP="00AC2907">
      <w:pPr>
        <w:spacing w:before="0" w:after="0"/>
        <w:jc w:val="center"/>
        <w:rPr>
          <w:sz w:val="22"/>
        </w:rPr>
      </w:pPr>
      <w:r w:rsidRPr="00AC2907">
        <w:rPr>
          <w:b/>
          <w:szCs w:val="20"/>
        </w:rPr>
        <w:t>SATIN ALMA PROSEDÜRÜ</w:t>
      </w: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5F31AF" w:rsidRPr="001B05C5" w:rsidTr="00AC2907">
        <w:trPr>
          <w:jc w:val="center"/>
        </w:trPr>
        <w:tc>
          <w:tcPr>
            <w:tcW w:w="9639" w:type="dxa"/>
            <w:shd w:val="clear" w:color="auto" w:fill="D9D9D9"/>
          </w:tcPr>
          <w:p w:rsidR="005F31AF" w:rsidRPr="001B05C5" w:rsidRDefault="005F31AF" w:rsidP="00AC2907">
            <w:pPr>
              <w:spacing w:before="0" w:after="0"/>
              <w:ind w:firstLine="567"/>
              <w:rPr>
                <w:color w:val="000000"/>
              </w:rPr>
            </w:pPr>
            <w:r w:rsidRPr="001B05C5">
              <w:rPr>
                <w:color w:val="000000"/>
              </w:rPr>
              <w:t>1- AMAÇ</w:t>
            </w:r>
          </w:p>
        </w:tc>
      </w:tr>
    </w:tbl>
    <w:p w:rsidR="005F31AF" w:rsidRDefault="005F31AF" w:rsidP="00AC2907">
      <w:pPr>
        <w:spacing w:before="0" w:after="0"/>
        <w:ind w:firstLine="567"/>
      </w:pPr>
    </w:p>
    <w:p w:rsidR="005F31AF" w:rsidRPr="00E875EC" w:rsidRDefault="009F3870" w:rsidP="00AC2907">
      <w:pPr>
        <w:spacing w:before="0" w:after="0"/>
        <w:ind w:firstLine="567"/>
      </w:pPr>
      <w:r>
        <w:t>FT</w:t>
      </w:r>
      <w:r w:rsidR="00AC2907">
        <w:t>D</w:t>
      </w:r>
      <w:r w:rsidR="005636DA">
        <w:t>MTA</w:t>
      </w:r>
      <w:r w:rsidR="009414D6">
        <w:t>L’</w:t>
      </w:r>
      <w:r w:rsidR="005F31AF" w:rsidRPr="00F501A2">
        <w:t xml:space="preserve">de Kalite Yönetim Sistemi bünyesinde Kalite Standartları esasları hakkındaki yönetmelik kapsamında mal ve hizmetin satın almasına ilişkin gereklerini karşılayacak şekilde bir </w:t>
      </w:r>
      <w:r w:rsidR="005F31AF" w:rsidRPr="00E875EC">
        <w:t>sistem oluşturulması ve etkin bir şekilde yürütülmesi amaçlanmaktadır</w:t>
      </w:r>
      <w:r w:rsidR="00E875EC" w:rsidRPr="00E875EC">
        <w:t>.</w:t>
      </w:r>
    </w:p>
    <w:p w:rsidR="005F31AF" w:rsidRPr="00F501A2" w:rsidRDefault="005F31AF" w:rsidP="00AC2907">
      <w:pPr>
        <w:spacing w:before="0" w:after="0"/>
        <w:ind w:firstLine="567"/>
        <w:rPr>
          <w:color w:val="FFFFFF"/>
        </w:rPr>
      </w:pP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5F31AF" w:rsidTr="00C9400A">
        <w:trPr>
          <w:jc w:val="center"/>
        </w:trPr>
        <w:tc>
          <w:tcPr>
            <w:tcW w:w="9462" w:type="dxa"/>
            <w:shd w:val="clear" w:color="auto" w:fill="D9D9D9"/>
          </w:tcPr>
          <w:p w:rsidR="005F31AF" w:rsidRDefault="005F31AF" w:rsidP="00AC2907">
            <w:pPr>
              <w:spacing w:before="0" w:after="0"/>
              <w:ind w:firstLine="567"/>
            </w:pPr>
            <w:r w:rsidRPr="00F501A2">
              <w:t>2</w:t>
            </w:r>
            <w:r>
              <w:t xml:space="preserve">- </w:t>
            </w:r>
            <w:r w:rsidRPr="00F501A2">
              <w:t>UYGULAMA ALANI</w:t>
            </w:r>
          </w:p>
        </w:tc>
      </w:tr>
    </w:tbl>
    <w:p w:rsidR="005F31AF" w:rsidRDefault="005F31AF" w:rsidP="00AC2907">
      <w:pPr>
        <w:spacing w:before="0" w:after="0"/>
        <w:ind w:firstLine="567"/>
      </w:pPr>
    </w:p>
    <w:p w:rsidR="005F31AF" w:rsidRDefault="005F31AF" w:rsidP="00AC2907">
      <w:pPr>
        <w:spacing w:before="0" w:after="0"/>
        <w:ind w:firstLine="567"/>
      </w:pPr>
      <w:r w:rsidRPr="00F501A2">
        <w:t xml:space="preserve">Bu prosedür </w:t>
      </w:r>
      <w:r w:rsidR="009F3870">
        <w:t>FT</w:t>
      </w:r>
      <w:r w:rsidR="00AC2907">
        <w:t>D</w:t>
      </w:r>
      <w:r w:rsidR="005636DA">
        <w:t>MTA</w:t>
      </w:r>
      <w:r w:rsidRPr="00F501A2">
        <w:t>L’de tüm birimlerde uygulanır.</w:t>
      </w:r>
    </w:p>
    <w:p w:rsidR="005F31AF" w:rsidRPr="00F501A2" w:rsidRDefault="005F31AF" w:rsidP="00AC2907">
      <w:pPr>
        <w:spacing w:before="0" w:after="0"/>
        <w:ind w:firstLine="567"/>
      </w:pP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5F31AF" w:rsidTr="00C9400A">
        <w:trPr>
          <w:jc w:val="center"/>
        </w:trPr>
        <w:tc>
          <w:tcPr>
            <w:tcW w:w="9462" w:type="dxa"/>
            <w:shd w:val="clear" w:color="auto" w:fill="D9D9D9"/>
          </w:tcPr>
          <w:p w:rsidR="005F31AF" w:rsidRDefault="005F31AF" w:rsidP="00AC2907">
            <w:pPr>
              <w:spacing w:before="0" w:after="0"/>
              <w:ind w:firstLine="567"/>
            </w:pPr>
            <w:r>
              <w:t xml:space="preserve">3- </w:t>
            </w:r>
            <w:r w:rsidRPr="00F501A2">
              <w:t>KAYNAKLAR VE İLGİLİ D</w:t>
            </w:r>
            <w:r w:rsidR="00E875EC">
              <w:t>O</w:t>
            </w:r>
            <w:r w:rsidRPr="00F501A2">
              <w:t>KÜMANLAR</w:t>
            </w:r>
          </w:p>
        </w:tc>
      </w:tr>
    </w:tbl>
    <w:p w:rsidR="005F31AF" w:rsidRDefault="005F31AF" w:rsidP="00AC2907">
      <w:pPr>
        <w:spacing w:before="0" w:after="0"/>
        <w:ind w:firstLine="567"/>
      </w:pPr>
    </w:p>
    <w:p w:rsidR="005F31AF" w:rsidRPr="00F501A2" w:rsidRDefault="005F31AF" w:rsidP="00AC2907">
      <w:pPr>
        <w:pStyle w:val="ListeParagraf"/>
        <w:numPr>
          <w:ilvl w:val="0"/>
          <w:numId w:val="1"/>
        </w:numPr>
        <w:spacing w:before="0" w:after="0"/>
      </w:pPr>
      <w:r w:rsidRPr="00F501A2">
        <w:t>Eğitim ve Sınav Yönergesi</w:t>
      </w:r>
    </w:p>
    <w:p w:rsidR="005F31AF" w:rsidRPr="00F501A2" w:rsidRDefault="005F31AF" w:rsidP="00AC2907">
      <w:pPr>
        <w:pStyle w:val="ListeParagraf"/>
        <w:numPr>
          <w:ilvl w:val="0"/>
          <w:numId w:val="1"/>
        </w:numPr>
        <w:spacing w:before="0" w:after="0"/>
      </w:pPr>
      <w:r w:rsidRPr="00F501A2">
        <w:t xml:space="preserve">MEB </w:t>
      </w:r>
      <w:r w:rsidR="00EC45D5">
        <w:t>Orta Öğretim Kurumlar</w:t>
      </w:r>
      <w:r w:rsidRPr="00F501A2">
        <w:t xml:space="preserve"> yönetmeliği</w:t>
      </w:r>
    </w:p>
    <w:p w:rsidR="005F31AF" w:rsidRPr="00F501A2" w:rsidRDefault="005F31AF" w:rsidP="00AC2907">
      <w:pPr>
        <w:pStyle w:val="ListeParagraf"/>
        <w:numPr>
          <w:ilvl w:val="0"/>
          <w:numId w:val="1"/>
        </w:numPr>
        <w:spacing w:before="0" w:after="0"/>
      </w:pPr>
      <w:r w:rsidRPr="00F501A2">
        <w:t>DEDK Kalite standartları esasları hakkındaki yönetmelik</w:t>
      </w:r>
    </w:p>
    <w:p w:rsidR="005F31AF" w:rsidRPr="00EC54C8" w:rsidRDefault="005F31AF" w:rsidP="00AC2907">
      <w:pPr>
        <w:pStyle w:val="ListeParagraf"/>
        <w:numPr>
          <w:ilvl w:val="0"/>
          <w:numId w:val="1"/>
        </w:numPr>
        <w:spacing w:before="0" w:after="0"/>
      </w:pPr>
      <w:r w:rsidRPr="00EC54C8">
        <w:t xml:space="preserve">4734 Sayılı kamu ihale kanunu </w:t>
      </w:r>
    </w:p>
    <w:p w:rsidR="005F31AF" w:rsidRPr="00EC54C8" w:rsidRDefault="005F31AF" w:rsidP="00AC2907">
      <w:pPr>
        <w:pStyle w:val="ListeParagraf"/>
        <w:numPr>
          <w:ilvl w:val="0"/>
          <w:numId w:val="1"/>
        </w:numPr>
        <w:spacing w:before="0" w:after="0"/>
      </w:pPr>
      <w:r w:rsidRPr="00EC54C8">
        <w:t>Mal alımı ihaleleri uygulama yönetmeliği</w:t>
      </w:r>
    </w:p>
    <w:p w:rsidR="005F31AF" w:rsidRPr="00EC54C8" w:rsidRDefault="005F31AF" w:rsidP="00AC2907">
      <w:pPr>
        <w:pStyle w:val="ListeParagraf"/>
        <w:numPr>
          <w:ilvl w:val="0"/>
          <w:numId w:val="1"/>
        </w:numPr>
        <w:spacing w:before="0" w:after="0"/>
      </w:pPr>
      <w:r w:rsidRPr="00EC54C8">
        <w:t>Milli eğitim bakanlığı okul aile birliği yönetmeliği</w:t>
      </w:r>
    </w:p>
    <w:p w:rsidR="005F31AF" w:rsidRPr="00EC54C8" w:rsidRDefault="005F31AF" w:rsidP="00AC2907">
      <w:pPr>
        <w:pStyle w:val="ListeParagraf"/>
        <w:numPr>
          <w:ilvl w:val="0"/>
          <w:numId w:val="1"/>
        </w:numPr>
        <w:spacing w:before="0" w:after="0"/>
      </w:pPr>
      <w:r w:rsidRPr="00EC54C8">
        <w:t>Ayniyat işleri yönetmelikleri</w:t>
      </w:r>
    </w:p>
    <w:p w:rsidR="005F31AF" w:rsidRPr="00EC54C8" w:rsidRDefault="005F31AF" w:rsidP="00AC2907">
      <w:pPr>
        <w:pStyle w:val="ListeParagraf"/>
        <w:numPr>
          <w:ilvl w:val="0"/>
          <w:numId w:val="1"/>
        </w:numPr>
        <w:spacing w:before="0" w:after="0"/>
      </w:pPr>
      <w:r w:rsidRPr="00EC54C8">
        <w:t xml:space="preserve">Mal ve Hizmet alımı ihtiyaç formu </w:t>
      </w:r>
      <w:r w:rsidR="00AC2907">
        <w:t>(FR.09</w:t>
      </w:r>
      <w:r w:rsidR="00EC54C8">
        <w:t>)</w:t>
      </w:r>
    </w:p>
    <w:p w:rsidR="005F31AF" w:rsidRPr="00F501A2" w:rsidRDefault="005F31AF" w:rsidP="00AC2907">
      <w:pPr>
        <w:pStyle w:val="ListeParagraf"/>
        <w:numPr>
          <w:ilvl w:val="0"/>
          <w:numId w:val="1"/>
        </w:numPr>
        <w:spacing w:before="0" w:after="0"/>
      </w:pPr>
      <w:r w:rsidRPr="00EC54C8">
        <w:t>4734 sayılı Kamu İhale Kanunun</w:t>
      </w:r>
      <w:r w:rsidR="00EC54C8">
        <w:t>a</w:t>
      </w:r>
      <w:r w:rsidRPr="00EC54C8">
        <w:t xml:space="preserve"> göre satın alma talimatı</w:t>
      </w:r>
    </w:p>
    <w:p w:rsidR="005F31AF" w:rsidRDefault="005F31AF" w:rsidP="00AC2907">
      <w:pPr>
        <w:spacing w:before="0" w:after="0"/>
        <w:ind w:firstLine="567"/>
      </w:pP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5F31AF" w:rsidTr="00C9400A">
        <w:trPr>
          <w:jc w:val="center"/>
        </w:trPr>
        <w:tc>
          <w:tcPr>
            <w:tcW w:w="9462" w:type="dxa"/>
            <w:shd w:val="clear" w:color="auto" w:fill="D9D9D9"/>
          </w:tcPr>
          <w:p w:rsidR="005F31AF" w:rsidRDefault="005F31AF" w:rsidP="00AC2907">
            <w:pPr>
              <w:spacing w:before="0" w:after="0"/>
              <w:ind w:firstLine="567"/>
            </w:pPr>
            <w:r w:rsidRPr="00F501A2">
              <w:t>4</w:t>
            </w:r>
            <w:r>
              <w:t xml:space="preserve">- </w:t>
            </w:r>
            <w:r w:rsidRPr="00F501A2">
              <w:t>TANIMLAR</w:t>
            </w:r>
          </w:p>
        </w:tc>
      </w:tr>
    </w:tbl>
    <w:p w:rsidR="005F31AF" w:rsidRDefault="005F31AF" w:rsidP="00AC2907">
      <w:pPr>
        <w:spacing w:before="0" w:after="0"/>
        <w:ind w:firstLine="567"/>
      </w:pPr>
    </w:p>
    <w:p w:rsidR="005F31AF" w:rsidRPr="00F501A2" w:rsidRDefault="005F31AF" w:rsidP="00AC2907">
      <w:pPr>
        <w:spacing w:before="0" w:after="0"/>
        <w:ind w:firstLine="567"/>
      </w:pPr>
      <w:r w:rsidRPr="00F501A2">
        <w:rPr>
          <w:bCs/>
          <w:sz w:val="23"/>
          <w:szCs w:val="23"/>
        </w:rPr>
        <w:t>ŞARTNAME:</w:t>
      </w:r>
      <w:r w:rsidRPr="00F501A2">
        <w:t xml:space="preserve"> Ürün veya hizmetin uyulması gereken şartlarını detaylı olarak açıklayan dokümanlardır.</w:t>
      </w:r>
    </w:p>
    <w:p w:rsidR="005F31AF" w:rsidRPr="00F501A2" w:rsidRDefault="005F31AF" w:rsidP="00AC2907">
      <w:pPr>
        <w:spacing w:before="0" w:after="0"/>
        <w:ind w:firstLine="567"/>
      </w:pPr>
      <w:r w:rsidRPr="00F501A2">
        <w:rPr>
          <w:bCs/>
          <w:sz w:val="23"/>
          <w:szCs w:val="23"/>
        </w:rPr>
        <w:t>TEDARİKÇİ:</w:t>
      </w:r>
      <w:r w:rsidRPr="00F501A2">
        <w:t xml:space="preserve"> </w:t>
      </w:r>
      <w:r w:rsidR="009F3870">
        <w:t>FT</w:t>
      </w:r>
      <w:r w:rsidR="00AC2907">
        <w:t>D</w:t>
      </w:r>
      <w:r w:rsidR="005636DA">
        <w:t>MTA</w:t>
      </w:r>
      <w:r w:rsidRPr="00F501A2">
        <w:t>L eğitim ve öğretim kalitesini direkt etkileyecek ürün ve hizmetler sunan kuruluşlardır.</w:t>
      </w:r>
    </w:p>
    <w:p w:rsidR="005F31AF" w:rsidRDefault="005F31AF" w:rsidP="00AC2907">
      <w:pPr>
        <w:spacing w:before="0" w:after="0"/>
        <w:ind w:firstLine="567"/>
      </w:pPr>
      <w:r w:rsidRPr="00F501A2">
        <w:rPr>
          <w:bCs/>
          <w:sz w:val="23"/>
          <w:szCs w:val="23"/>
        </w:rPr>
        <w:t>MUAYENE:</w:t>
      </w:r>
      <w:r w:rsidRPr="00F501A2">
        <w:t xml:space="preserve"> Bir ürün veya hizmetin bir veya birden çok özelliğinin ölçme, deney ve doğrulama gibi işlemlere tabi tutularak, sonuçlarının belirlenen şartlara uygunluğunun kıyaslanmasıdır.</w:t>
      </w:r>
    </w:p>
    <w:p w:rsidR="005F31AF" w:rsidRPr="00F501A2" w:rsidRDefault="005F31AF" w:rsidP="00AC2907">
      <w:pPr>
        <w:spacing w:before="0" w:after="0"/>
        <w:ind w:firstLine="567"/>
      </w:pP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5F31AF" w:rsidTr="00C9400A">
        <w:trPr>
          <w:jc w:val="center"/>
        </w:trPr>
        <w:tc>
          <w:tcPr>
            <w:tcW w:w="9320" w:type="dxa"/>
            <w:shd w:val="clear" w:color="auto" w:fill="D9D9D9"/>
          </w:tcPr>
          <w:p w:rsidR="005F31AF" w:rsidRDefault="005F31AF" w:rsidP="00AC2907">
            <w:pPr>
              <w:spacing w:before="0" w:after="0"/>
              <w:ind w:firstLine="567"/>
            </w:pPr>
            <w:r>
              <w:t xml:space="preserve">5- </w:t>
            </w:r>
            <w:r w:rsidR="00CD0100">
              <w:t>İZLENECEK YOL</w:t>
            </w:r>
          </w:p>
        </w:tc>
      </w:tr>
    </w:tbl>
    <w:p w:rsidR="005F31AF" w:rsidRPr="00C9400A" w:rsidRDefault="005F31AF" w:rsidP="00AC2907">
      <w:pPr>
        <w:spacing w:before="0" w:after="0"/>
        <w:ind w:firstLine="567"/>
        <w:rPr>
          <w:b/>
          <w:bCs/>
          <w:sz w:val="23"/>
          <w:szCs w:val="23"/>
        </w:rPr>
      </w:pPr>
      <w:r w:rsidRPr="00C9400A">
        <w:rPr>
          <w:b/>
          <w:bCs/>
          <w:sz w:val="23"/>
          <w:szCs w:val="23"/>
        </w:rPr>
        <w:t>5.1-İhtiyacın Tespiti</w:t>
      </w:r>
    </w:p>
    <w:p w:rsidR="005F31AF" w:rsidRPr="00F501A2" w:rsidRDefault="005F31AF" w:rsidP="00AC2907">
      <w:pPr>
        <w:spacing w:before="0" w:after="0"/>
        <w:ind w:firstLine="567"/>
      </w:pPr>
      <w:r w:rsidRPr="00F501A2">
        <w:t xml:space="preserve">İş Sorumluları ve Kalite Yönetim Temsilcisi mal veya hizmet alımı ihtiyaçlarını </w:t>
      </w:r>
      <w:r w:rsidRPr="00441227">
        <w:t xml:space="preserve">Mal ve Hizmet alımı ihtiyaç formuna </w:t>
      </w:r>
      <w:r w:rsidR="00AC2907">
        <w:t>(FR.09</w:t>
      </w:r>
      <w:r w:rsidR="00441227" w:rsidRPr="00441227">
        <w:t xml:space="preserve">) </w:t>
      </w:r>
      <w:r w:rsidRPr="00441227">
        <w:t>yazarak Okul Müdürüne iletir. Okul Müdürü gelen</w:t>
      </w:r>
      <w:r w:rsidRPr="00F501A2">
        <w:t xml:space="preserve"> istekleri eğitim ve öğretimde öncelik sırasına ve bütçe imkânlarına göre değerlendirir. Eğer </w:t>
      </w:r>
      <w:r w:rsidRPr="00EC54C8">
        <w:t>alınabileceği kararına varırsa ödemenin nasıl yapılacağını da belirterek Satın alma komisyonuna</w:t>
      </w:r>
      <w:r w:rsidRPr="00F501A2">
        <w:t xml:space="preserve"> havale eder.</w:t>
      </w:r>
    </w:p>
    <w:p w:rsidR="00C9400A" w:rsidRDefault="00C9400A" w:rsidP="00AC2907">
      <w:pPr>
        <w:spacing w:before="0" w:after="0"/>
        <w:ind w:firstLine="567"/>
        <w:rPr>
          <w:b/>
          <w:bCs/>
          <w:sz w:val="23"/>
          <w:szCs w:val="23"/>
        </w:rPr>
      </w:pPr>
    </w:p>
    <w:p w:rsidR="005F31AF" w:rsidRPr="009414D6" w:rsidRDefault="005F31AF" w:rsidP="00AC2907">
      <w:pPr>
        <w:spacing w:before="0" w:after="0"/>
        <w:ind w:firstLine="567"/>
        <w:rPr>
          <w:b/>
        </w:rPr>
      </w:pPr>
      <w:r w:rsidRPr="009414D6">
        <w:rPr>
          <w:b/>
          <w:bCs/>
          <w:sz w:val="23"/>
          <w:szCs w:val="23"/>
        </w:rPr>
        <w:t>5.2.Satın Almanın Şekli</w:t>
      </w:r>
    </w:p>
    <w:p w:rsidR="005F31AF" w:rsidRPr="00F501A2" w:rsidRDefault="005F31AF" w:rsidP="00AC2907">
      <w:pPr>
        <w:spacing w:before="0" w:after="0"/>
        <w:ind w:firstLine="567"/>
      </w:pPr>
      <w:r w:rsidRPr="00F501A2">
        <w:t>Satın Alma Komisyonu alınacak Mal veya hizmetin özelliğine göre durum tespiti yapar;</w:t>
      </w:r>
    </w:p>
    <w:p w:rsidR="005F31AF" w:rsidRPr="00F501A2" w:rsidRDefault="005F31AF" w:rsidP="00AC2907">
      <w:pPr>
        <w:spacing w:before="0" w:after="0"/>
        <w:ind w:firstLine="567"/>
      </w:pPr>
      <w:r w:rsidRPr="00EC54C8">
        <w:lastRenderedPageBreak/>
        <w:t>Satın alınacak mal yâda hizmet okul aile birliği tarafından ödenecekse 4734 sayılı Kamu ihale kanun</w:t>
      </w:r>
      <w:r w:rsidR="00EC54C8">
        <w:t xml:space="preserve">a göre </w:t>
      </w:r>
      <w:r w:rsidRPr="00EC54C8">
        <w:t>satın alma işlemini gerçekleştirir. Sadece Kamu</w:t>
      </w:r>
      <w:r w:rsidRPr="00F501A2">
        <w:t xml:space="preserve"> ihale kurumuna sonuç bildirilmez. Satın alınacak mal </w:t>
      </w:r>
      <w:r w:rsidR="00E875EC" w:rsidRPr="00F501A2">
        <w:t>ya</w:t>
      </w:r>
      <w:r w:rsidR="00E875EC">
        <w:t xml:space="preserve"> </w:t>
      </w:r>
      <w:r w:rsidRPr="00F501A2">
        <w:t xml:space="preserve">da hizmet süreklilik arz ediyorsa sene başında satın alınacak mal </w:t>
      </w:r>
      <w:r w:rsidR="00E875EC" w:rsidRPr="00F501A2">
        <w:t>ya</w:t>
      </w:r>
      <w:r w:rsidR="00E875EC">
        <w:t xml:space="preserve"> </w:t>
      </w:r>
      <w:r w:rsidRPr="00F501A2">
        <w:t>da hizmet ile ilgili firmalardan indirim oranı talep edilir. En fazla indirim yapan firmadan mal ya da hizmet alınır.</w:t>
      </w:r>
    </w:p>
    <w:p w:rsidR="005F31AF" w:rsidRPr="00F501A2" w:rsidRDefault="005F31AF" w:rsidP="00AC2907">
      <w:pPr>
        <w:spacing w:before="0" w:after="0"/>
        <w:ind w:firstLine="567"/>
      </w:pPr>
      <w:r w:rsidRPr="003C2DA1">
        <w:t>Satın alınacak mal y</w:t>
      </w:r>
      <w:r w:rsidR="00E875EC">
        <w:t xml:space="preserve">a </w:t>
      </w:r>
      <w:r w:rsidRPr="003C2DA1">
        <w:t>da hizmetin bedeli okulun resmi ödeneğinden ödenecekse Kamu İhale Kanunu hükümlerince işlem yapılır.</w:t>
      </w:r>
      <w:r w:rsidRPr="00F501A2">
        <w:t xml:space="preserve"> </w:t>
      </w:r>
    </w:p>
    <w:p w:rsidR="005F31AF" w:rsidRDefault="005F31AF" w:rsidP="00AC2907">
      <w:pPr>
        <w:spacing w:before="0" w:after="0"/>
        <w:ind w:firstLine="567"/>
      </w:pPr>
      <w:r w:rsidRPr="00F501A2">
        <w:t xml:space="preserve">Satın alma işleminden sonra sorumlu müdür yardımcısı ya da okul memuru tarafından </w:t>
      </w:r>
      <w:r w:rsidRPr="00EC54C8">
        <w:t>ayniyat işlemleri tamamlanır</w:t>
      </w:r>
    </w:p>
    <w:p w:rsidR="005F31AF" w:rsidRPr="00F501A2" w:rsidRDefault="005F31AF" w:rsidP="00AC2907">
      <w:pPr>
        <w:spacing w:before="0" w:after="0"/>
        <w:ind w:firstLine="567"/>
      </w:pP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5F31AF" w:rsidTr="00C9400A">
        <w:trPr>
          <w:jc w:val="center"/>
        </w:trPr>
        <w:tc>
          <w:tcPr>
            <w:tcW w:w="9462" w:type="dxa"/>
            <w:shd w:val="clear" w:color="auto" w:fill="D9D9D9"/>
          </w:tcPr>
          <w:p w:rsidR="005F31AF" w:rsidRDefault="005F31AF" w:rsidP="00AC2907">
            <w:pPr>
              <w:spacing w:before="0" w:after="0"/>
              <w:ind w:firstLine="567"/>
            </w:pPr>
            <w:r>
              <w:t xml:space="preserve">6- </w:t>
            </w:r>
            <w:r w:rsidRPr="00F501A2">
              <w:t>SORUMLULAR</w:t>
            </w:r>
          </w:p>
        </w:tc>
      </w:tr>
    </w:tbl>
    <w:p w:rsidR="005C1659" w:rsidRDefault="005C1659" w:rsidP="00AC2907">
      <w:pPr>
        <w:spacing w:before="0" w:after="0"/>
        <w:ind w:firstLine="567"/>
      </w:pPr>
      <w:bookmarkStart w:id="0" w:name="_GoBack"/>
      <w:bookmarkEnd w:id="0"/>
    </w:p>
    <w:p w:rsidR="005F31AF" w:rsidRPr="00F501A2" w:rsidRDefault="005F31AF" w:rsidP="00AC2907">
      <w:pPr>
        <w:pStyle w:val="ListeParagraf"/>
        <w:numPr>
          <w:ilvl w:val="0"/>
          <w:numId w:val="2"/>
        </w:numPr>
        <w:spacing w:before="0" w:after="0"/>
      </w:pPr>
      <w:r w:rsidRPr="00F501A2">
        <w:t>Okul müdürü</w:t>
      </w:r>
    </w:p>
    <w:p w:rsidR="005F31AF" w:rsidRPr="00F501A2" w:rsidRDefault="005F31AF" w:rsidP="00AC2907">
      <w:pPr>
        <w:pStyle w:val="ListeParagraf"/>
        <w:numPr>
          <w:ilvl w:val="0"/>
          <w:numId w:val="2"/>
        </w:numPr>
        <w:spacing w:before="0" w:after="0"/>
      </w:pPr>
      <w:r w:rsidRPr="00F501A2">
        <w:t xml:space="preserve">Müdür Yardımcısı </w:t>
      </w:r>
    </w:p>
    <w:p w:rsidR="005F31AF" w:rsidRPr="00F501A2" w:rsidRDefault="005F31AF" w:rsidP="00AC2907">
      <w:pPr>
        <w:pStyle w:val="ListeParagraf"/>
        <w:numPr>
          <w:ilvl w:val="0"/>
          <w:numId w:val="2"/>
        </w:numPr>
        <w:spacing w:before="0" w:after="0"/>
      </w:pPr>
      <w:r w:rsidRPr="00F501A2">
        <w:t>Satın alma komisyonu üyeleri</w:t>
      </w:r>
    </w:p>
    <w:p w:rsidR="005F31AF" w:rsidRPr="00F501A2" w:rsidRDefault="009F3870" w:rsidP="00AC2907">
      <w:pPr>
        <w:pStyle w:val="ListeParagraf"/>
        <w:numPr>
          <w:ilvl w:val="0"/>
          <w:numId w:val="2"/>
        </w:numPr>
        <w:spacing w:before="0" w:after="0"/>
      </w:pPr>
      <w:r>
        <w:t>Atölye</w:t>
      </w:r>
      <w:r w:rsidR="005F31AF" w:rsidRPr="00F501A2">
        <w:t xml:space="preserve"> şefleri</w:t>
      </w:r>
    </w:p>
    <w:p w:rsidR="005F31AF" w:rsidRDefault="005F31AF" w:rsidP="00AC2907">
      <w:pPr>
        <w:pStyle w:val="ListeParagraf"/>
        <w:numPr>
          <w:ilvl w:val="0"/>
          <w:numId w:val="2"/>
        </w:numPr>
        <w:spacing w:before="0" w:after="0"/>
      </w:pPr>
      <w:r w:rsidRPr="00F501A2">
        <w:t xml:space="preserve">Okul aile birliği </w:t>
      </w:r>
    </w:p>
    <w:p w:rsidR="005F31AF" w:rsidRDefault="00C17F45" w:rsidP="00AC2907">
      <w:pPr>
        <w:pStyle w:val="ListeParagraf"/>
        <w:numPr>
          <w:ilvl w:val="0"/>
          <w:numId w:val="2"/>
        </w:numPr>
        <w:spacing w:before="0" w:after="0"/>
      </w:pPr>
      <w:r>
        <w:t>Ayniyat Memuru</w:t>
      </w:r>
    </w:p>
    <w:p w:rsidR="006B3D0C" w:rsidRPr="00F501A2" w:rsidRDefault="006B3D0C" w:rsidP="00AC2907">
      <w:pPr>
        <w:spacing w:before="0" w:after="0"/>
        <w:ind w:firstLine="567"/>
      </w:pP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5F31AF" w:rsidTr="00C9400A">
        <w:trPr>
          <w:jc w:val="center"/>
        </w:trPr>
        <w:tc>
          <w:tcPr>
            <w:tcW w:w="9462" w:type="dxa"/>
            <w:shd w:val="clear" w:color="auto" w:fill="D9D9D9"/>
          </w:tcPr>
          <w:p w:rsidR="005F31AF" w:rsidRDefault="005F31AF" w:rsidP="00AC2907">
            <w:pPr>
              <w:spacing w:before="0" w:after="0"/>
              <w:ind w:firstLine="567"/>
            </w:pPr>
            <w:r w:rsidRPr="00F501A2">
              <w:t>7- DOKÜMAN KONTROLÜ</w:t>
            </w:r>
          </w:p>
        </w:tc>
      </w:tr>
    </w:tbl>
    <w:p w:rsidR="005F31AF" w:rsidRDefault="005F31AF" w:rsidP="00AC2907">
      <w:pPr>
        <w:spacing w:before="0" w:after="0"/>
        <w:ind w:firstLine="567"/>
      </w:pPr>
    </w:p>
    <w:p w:rsidR="005F31AF" w:rsidRPr="00E875EC" w:rsidRDefault="005F31AF" w:rsidP="00AC2907">
      <w:pPr>
        <w:spacing w:before="0" w:after="0"/>
        <w:ind w:firstLine="567"/>
      </w:pPr>
      <w:r w:rsidRPr="00F501A2">
        <w:t xml:space="preserve">Satın alma Prosedürü Okul müdürü, </w:t>
      </w:r>
      <w:r w:rsidR="0004123C">
        <w:t xml:space="preserve">Kalite </w:t>
      </w:r>
      <w:r w:rsidR="009F3870">
        <w:t>Koordinatörü</w:t>
      </w:r>
      <w:r w:rsidR="009F3870" w:rsidRPr="00F501A2">
        <w:t>, Satın</w:t>
      </w:r>
      <w:r w:rsidRPr="00F501A2">
        <w:t xml:space="preserve"> alma komisyonu üyeleri</w:t>
      </w:r>
      <w:r w:rsidR="00E875EC">
        <w:t xml:space="preserve">, </w:t>
      </w:r>
      <w:r w:rsidRPr="00F501A2">
        <w:t xml:space="preserve">Bölüm şefleri ve Okul aile birliğine dağıtılacaktır. Orijinal kopya </w:t>
      </w:r>
      <w:r w:rsidR="00E875EC">
        <w:t>KK’de</w:t>
      </w:r>
      <w:r w:rsidRPr="00F501A2">
        <w:t xml:space="preserve"> muhafaza edilecektir.</w:t>
      </w:r>
      <w:r w:rsidR="00E875EC">
        <w:t xml:space="preserve"> </w:t>
      </w:r>
      <w:r w:rsidRPr="00F501A2">
        <w:t xml:space="preserve">12 ayda bir defa </w:t>
      </w:r>
      <w:r w:rsidR="0004123C">
        <w:t>kalite Koordinatörü</w:t>
      </w:r>
      <w:r w:rsidRPr="00F501A2">
        <w:t xml:space="preserve"> tarafından kontrol edilecektir</w:t>
      </w:r>
      <w:r w:rsidR="00E875EC">
        <w:t>.</w:t>
      </w:r>
    </w:p>
    <w:p w:rsidR="005F31AF" w:rsidRPr="005F31AF" w:rsidRDefault="005F31AF" w:rsidP="00AC2907">
      <w:pPr>
        <w:spacing w:before="0" w:after="0"/>
        <w:ind w:firstLine="567"/>
      </w:pPr>
    </w:p>
    <w:sectPr w:rsidR="005F31AF" w:rsidRPr="005F31AF" w:rsidSect="00AC2907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F6F" w:rsidRDefault="00315F6F">
      <w:r>
        <w:separator/>
      </w:r>
    </w:p>
    <w:p w:rsidR="00315F6F" w:rsidRDefault="00315F6F"/>
    <w:p w:rsidR="00315F6F" w:rsidRDefault="00315F6F"/>
    <w:p w:rsidR="00315F6F" w:rsidRDefault="00315F6F"/>
    <w:p w:rsidR="00315F6F" w:rsidRDefault="00315F6F"/>
    <w:p w:rsidR="00315F6F" w:rsidRDefault="00315F6F"/>
    <w:p w:rsidR="00315F6F" w:rsidRDefault="00315F6F" w:rsidP="00AC2907"/>
  </w:endnote>
  <w:endnote w:type="continuationSeparator" w:id="0">
    <w:p w:rsidR="00315F6F" w:rsidRDefault="00315F6F">
      <w:r>
        <w:continuationSeparator/>
      </w:r>
    </w:p>
    <w:p w:rsidR="00315F6F" w:rsidRDefault="00315F6F"/>
    <w:p w:rsidR="00315F6F" w:rsidRDefault="00315F6F"/>
    <w:p w:rsidR="00315F6F" w:rsidRDefault="00315F6F"/>
    <w:p w:rsidR="00315F6F" w:rsidRDefault="00315F6F"/>
    <w:p w:rsidR="00315F6F" w:rsidRDefault="00315F6F"/>
    <w:p w:rsidR="00315F6F" w:rsidRDefault="00315F6F" w:rsidP="00AC29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5D5" w:rsidRDefault="00EC45D5" w:rsidP="004F48D7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C45D5" w:rsidRDefault="00EC45D5">
    <w:pPr>
      <w:pStyle w:val="AltBilgi"/>
    </w:pPr>
  </w:p>
  <w:p w:rsidR="00EC45D5" w:rsidRDefault="00EC45D5"/>
  <w:p w:rsidR="00EC45D5" w:rsidRDefault="00EC45D5" w:rsidP="003D7459"/>
  <w:p w:rsidR="00EC45D5" w:rsidRDefault="00EC45D5" w:rsidP="00C61EC9"/>
  <w:p w:rsidR="009415DA" w:rsidRDefault="009415DA"/>
  <w:p w:rsidR="00000000" w:rsidRDefault="00315F6F"/>
  <w:p w:rsidR="00000000" w:rsidRDefault="00315F6F" w:rsidP="00AC290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AC2907" w:rsidRPr="00FE548C" w:rsidTr="00370F1E">
      <w:trPr>
        <w:jc w:val="center"/>
      </w:trPr>
      <w:tc>
        <w:tcPr>
          <w:tcW w:w="3213" w:type="dxa"/>
          <w:shd w:val="clear" w:color="auto" w:fill="auto"/>
        </w:tcPr>
        <w:p w:rsidR="00AC2907" w:rsidRPr="00FE548C" w:rsidRDefault="00AC2907" w:rsidP="00AC2907">
          <w:pPr>
            <w:pStyle w:val="AltBilgi"/>
            <w:tabs>
              <w:tab w:val="left" w:pos="6840"/>
            </w:tabs>
            <w:spacing w:before="0" w:after="0"/>
            <w:rPr>
              <w:rFonts w:asciiTheme="minorHAnsi" w:hAnsiTheme="minorHAnsi" w:cstheme="minorHAnsi"/>
              <w:sz w:val="22"/>
              <w:szCs w:val="22"/>
            </w:rPr>
          </w:pPr>
          <w:r w:rsidRPr="00FE548C">
            <w:rPr>
              <w:rFonts w:asciiTheme="minorHAnsi" w:hAnsiTheme="minorHAnsi" w:cstheme="minorHAnsi"/>
              <w:sz w:val="22"/>
              <w:szCs w:val="22"/>
            </w:rPr>
            <w:t>Hazırlayan: KGE</w:t>
          </w:r>
        </w:p>
      </w:tc>
      <w:tc>
        <w:tcPr>
          <w:tcW w:w="3213" w:type="dxa"/>
          <w:shd w:val="clear" w:color="auto" w:fill="auto"/>
          <w:vAlign w:val="center"/>
        </w:tcPr>
        <w:p w:rsidR="00AC2907" w:rsidRPr="00FE548C" w:rsidRDefault="00AC2907" w:rsidP="00AC2907">
          <w:pPr>
            <w:pStyle w:val="AltBilgi"/>
            <w:spacing w:before="0" w:after="0"/>
            <w:jc w:val="center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3213" w:type="dxa"/>
          <w:shd w:val="clear" w:color="auto" w:fill="auto"/>
          <w:vAlign w:val="center"/>
        </w:tcPr>
        <w:p w:rsidR="00AC2907" w:rsidRPr="00FE548C" w:rsidRDefault="00AC2907" w:rsidP="00AC2907">
          <w:pPr>
            <w:pStyle w:val="AltBilgi"/>
            <w:spacing w:before="0" w:after="0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FE548C">
            <w:rPr>
              <w:rFonts w:asciiTheme="minorHAnsi" w:hAnsiTheme="minorHAnsi" w:cstheme="minorHAnsi"/>
              <w:sz w:val="22"/>
              <w:szCs w:val="22"/>
            </w:rPr>
            <w:t xml:space="preserve">Sayfa No: </w:t>
          </w:r>
          <w:r w:rsidRPr="00FE548C">
            <w:rPr>
              <w:rStyle w:val="SayfaNumaras"/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FE548C">
            <w:rPr>
              <w:rStyle w:val="SayfaNumaras"/>
              <w:rFonts w:asciiTheme="minorHAnsi" w:hAnsiTheme="minorHAnsi" w:cstheme="minorHAnsi"/>
              <w:sz w:val="22"/>
              <w:szCs w:val="22"/>
            </w:rPr>
            <w:instrText xml:space="preserve"> PAGE </w:instrText>
          </w:r>
          <w:r w:rsidRPr="00FE548C">
            <w:rPr>
              <w:rStyle w:val="SayfaNumaras"/>
              <w:rFonts w:asciiTheme="minorHAnsi" w:hAnsiTheme="minorHAnsi" w:cstheme="minorHAnsi"/>
              <w:sz w:val="22"/>
              <w:szCs w:val="22"/>
            </w:rPr>
            <w:fldChar w:fldCharType="separate"/>
          </w:r>
          <w:r>
            <w:rPr>
              <w:rStyle w:val="SayfaNumaras"/>
              <w:rFonts w:asciiTheme="minorHAnsi" w:hAnsiTheme="minorHAnsi" w:cstheme="minorHAnsi"/>
              <w:noProof/>
              <w:sz w:val="22"/>
              <w:szCs w:val="22"/>
            </w:rPr>
            <w:t>1</w:t>
          </w:r>
          <w:r w:rsidRPr="00FE548C">
            <w:rPr>
              <w:rStyle w:val="SayfaNumaras"/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</w:tbl>
  <w:p w:rsidR="00EC45D5" w:rsidRPr="00AC2907" w:rsidRDefault="00EC45D5" w:rsidP="00AC2907">
    <w:pPr>
      <w:pStyle w:val="AltBilgi"/>
      <w:spacing w:before="0" w:after="0"/>
    </w:pPr>
  </w:p>
  <w:p w:rsidR="00000000" w:rsidRDefault="00315F6F"/>
  <w:p w:rsidR="00000000" w:rsidRDefault="00315F6F" w:rsidP="00AC290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F6F" w:rsidRDefault="00315F6F">
      <w:r>
        <w:separator/>
      </w:r>
    </w:p>
    <w:p w:rsidR="00315F6F" w:rsidRDefault="00315F6F"/>
    <w:p w:rsidR="00315F6F" w:rsidRDefault="00315F6F"/>
    <w:p w:rsidR="00315F6F" w:rsidRDefault="00315F6F"/>
    <w:p w:rsidR="00315F6F" w:rsidRDefault="00315F6F"/>
    <w:p w:rsidR="00315F6F" w:rsidRDefault="00315F6F"/>
    <w:p w:rsidR="00315F6F" w:rsidRDefault="00315F6F" w:rsidP="00AC2907"/>
  </w:footnote>
  <w:footnote w:type="continuationSeparator" w:id="0">
    <w:p w:rsidR="00315F6F" w:rsidRDefault="00315F6F">
      <w:r>
        <w:continuationSeparator/>
      </w:r>
    </w:p>
    <w:p w:rsidR="00315F6F" w:rsidRDefault="00315F6F"/>
    <w:p w:rsidR="00315F6F" w:rsidRDefault="00315F6F"/>
    <w:p w:rsidR="00315F6F" w:rsidRDefault="00315F6F"/>
    <w:p w:rsidR="00315F6F" w:rsidRDefault="00315F6F"/>
    <w:p w:rsidR="00315F6F" w:rsidRDefault="00315F6F"/>
    <w:p w:rsidR="00315F6F" w:rsidRDefault="00315F6F" w:rsidP="00AC290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5D5" w:rsidRDefault="00EC45D5" w:rsidP="00291DB0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C45D5" w:rsidRDefault="00EC45D5" w:rsidP="00362290">
    <w:pPr>
      <w:pStyle w:val="stBilgi"/>
      <w:ind w:right="360"/>
    </w:pPr>
  </w:p>
  <w:p w:rsidR="00EC45D5" w:rsidRDefault="00EC45D5"/>
  <w:p w:rsidR="00EC45D5" w:rsidRDefault="00EC45D5" w:rsidP="00C61EC9"/>
  <w:p w:rsidR="009415DA" w:rsidRDefault="009415DA"/>
  <w:p w:rsidR="00000000" w:rsidRDefault="00315F6F"/>
  <w:p w:rsidR="00000000" w:rsidRDefault="00315F6F" w:rsidP="00AC290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5460"/>
      <w:gridCol w:w="2733"/>
    </w:tblGrid>
    <w:tr w:rsidR="00AC2907" w:rsidRPr="00DC2725" w:rsidTr="00370F1E">
      <w:trPr>
        <w:trHeight w:val="312"/>
        <w:jc w:val="center"/>
      </w:trPr>
      <w:tc>
        <w:tcPr>
          <w:tcW w:w="1446" w:type="dxa"/>
          <w:vMerge w:val="restart"/>
          <w:shd w:val="clear" w:color="auto" w:fill="auto"/>
          <w:vAlign w:val="center"/>
        </w:tcPr>
        <w:p w:rsidR="00AC2907" w:rsidRPr="00DC2725" w:rsidRDefault="00AC2907" w:rsidP="00AC2907">
          <w:pPr>
            <w:pStyle w:val="stBilgi"/>
            <w:tabs>
              <w:tab w:val="clear" w:pos="4536"/>
              <w:tab w:val="clear" w:pos="9072"/>
            </w:tabs>
            <w:spacing w:before="0" w:after="0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DC2725">
            <w:rPr>
              <w:rFonts w:asciiTheme="minorHAnsi" w:hAnsiTheme="minorHAnsi" w:cstheme="minorHAnsi"/>
              <w:noProof/>
              <w:sz w:val="22"/>
              <w:szCs w:val="22"/>
            </w:rPr>
            <w:drawing>
              <wp:inline distT="0" distB="0" distL="0" distR="0" wp14:anchorId="4219E9B0" wp14:editId="7726DD33">
                <wp:extent cx="770400" cy="7704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MBLEM 2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400" cy="77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0" w:type="dxa"/>
          <w:vMerge w:val="restart"/>
          <w:shd w:val="clear" w:color="auto" w:fill="auto"/>
          <w:vAlign w:val="center"/>
        </w:tcPr>
        <w:p w:rsidR="00AC2907" w:rsidRPr="00DC2725" w:rsidRDefault="00AC2907" w:rsidP="00AC2907">
          <w:pPr>
            <w:spacing w:before="0" w:after="0"/>
            <w:jc w:val="center"/>
            <w:rPr>
              <w:rFonts w:asciiTheme="minorHAnsi" w:hAnsiTheme="minorHAnsi" w:cstheme="minorHAnsi"/>
              <w:bCs/>
              <w:sz w:val="22"/>
              <w:szCs w:val="22"/>
            </w:rPr>
          </w:pPr>
          <w:r w:rsidRPr="00DC2725">
            <w:rPr>
              <w:rFonts w:asciiTheme="minorHAnsi" w:hAnsiTheme="minorHAnsi" w:cstheme="minorHAnsi"/>
              <w:bCs/>
              <w:sz w:val="22"/>
              <w:szCs w:val="22"/>
            </w:rPr>
            <w:t>T.C.</w:t>
          </w:r>
        </w:p>
        <w:p w:rsidR="00AC2907" w:rsidRPr="00DC2725" w:rsidRDefault="00AC2907" w:rsidP="00AC2907">
          <w:pPr>
            <w:spacing w:before="0" w:after="0"/>
            <w:jc w:val="center"/>
            <w:rPr>
              <w:rFonts w:asciiTheme="minorHAnsi" w:hAnsiTheme="minorHAnsi" w:cstheme="minorHAnsi"/>
              <w:bCs/>
              <w:sz w:val="22"/>
              <w:szCs w:val="22"/>
            </w:rPr>
          </w:pPr>
          <w:r w:rsidRPr="00DC2725">
            <w:rPr>
              <w:rFonts w:asciiTheme="minorHAnsi" w:hAnsiTheme="minorHAnsi" w:cstheme="minorHAnsi"/>
              <w:bCs/>
              <w:sz w:val="22"/>
              <w:szCs w:val="22"/>
            </w:rPr>
            <w:t>Konyaaltı Kaymakamlığı</w:t>
          </w:r>
        </w:p>
        <w:p w:rsidR="00AC2907" w:rsidRPr="00DC2725" w:rsidRDefault="00AC2907" w:rsidP="00AC2907">
          <w:pPr>
            <w:pStyle w:val="stBilgi"/>
            <w:tabs>
              <w:tab w:val="clear" w:pos="4536"/>
              <w:tab w:val="clear" w:pos="9072"/>
            </w:tabs>
            <w:spacing w:before="0" w:after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DC2725">
            <w:rPr>
              <w:rFonts w:asciiTheme="minorHAnsi" w:hAnsiTheme="minorHAnsi" w:cstheme="minorHAnsi"/>
              <w:bCs/>
              <w:sz w:val="22"/>
              <w:szCs w:val="22"/>
            </w:rPr>
            <w:t>Fettah Tamince Denizcilik Mesleki ve Teknik Anadolu Lisesi</w:t>
          </w:r>
        </w:p>
      </w:tc>
      <w:tc>
        <w:tcPr>
          <w:tcW w:w="2733" w:type="dxa"/>
          <w:shd w:val="clear" w:color="auto" w:fill="auto"/>
          <w:vAlign w:val="center"/>
        </w:tcPr>
        <w:p w:rsidR="00AC2907" w:rsidRPr="00DC2725" w:rsidRDefault="00AC2907" w:rsidP="00AC2907">
          <w:pPr>
            <w:pStyle w:val="stBilgi"/>
            <w:tabs>
              <w:tab w:val="clear" w:pos="4536"/>
              <w:tab w:val="clear" w:pos="9072"/>
            </w:tabs>
            <w:spacing w:before="0" w:after="0"/>
            <w:rPr>
              <w:rFonts w:asciiTheme="minorHAnsi" w:hAnsiTheme="minorHAnsi" w:cstheme="minorHAnsi"/>
              <w:sz w:val="20"/>
              <w:szCs w:val="22"/>
            </w:rPr>
          </w:pPr>
          <w:r>
            <w:rPr>
              <w:rFonts w:asciiTheme="minorHAnsi" w:hAnsiTheme="minorHAnsi" w:cstheme="minorHAnsi"/>
              <w:sz w:val="20"/>
              <w:szCs w:val="22"/>
            </w:rPr>
            <w:t>Prosedür No: PR.13</w:t>
          </w:r>
        </w:p>
      </w:tc>
    </w:tr>
    <w:tr w:rsidR="00AC2907" w:rsidRPr="00DC2725" w:rsidTr="00370F1E">
      <w:trPr>
        <w:trHeight w:val="312"/>
        <w:jc w:val="center"/>
      </w:trPr>
      <w:tc>
        <w:tcPr>
          <w:tcW w:w="1446" w:type="dxa"/>
          <w:vMerge/>
          <w:shd w:val="clear" w:color="auto" w:fill="auto"/>
        </w:tcPr>
        <w:p w:rsidR="00AC2907" w:rsidRPr="00DC2725" w:rsidRDefault="00AC2907" w:rsidP="00AC2907">
          <w:pPr>
            <w:pStyle w:val="stBilgi"/>
            <w:tabs>
              <w:tab w:val="clear" w:pos="4536"/>
              <w:tab w:val="clear" w:pos="9072"/>
            </w:tabs>
            <w:spacing w:before="0" w:after="0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5460" w:type="dxa"/>
          <w:vMerge/>
          <w:shd w:val="clear" w:color="auto" w:fill="auto"/>
        </w:tcPr>
        <w:p w:rsidR="00AC2907" w:rsidRPr="00DC2725" w:rsidRDefault="00AC2907" w:rsidP="00AC2907">
          <w:pPr>
            <w:pStyle w:val="stBilgi"/>
            <w:tabs>
              <w:tab w:val="clear" w:pos="4536"/>
              <w:tab w:val="clear" w:pos="9072"/>
            </w:tabs>
            <w:spacing w:before="0" w:after="0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2733" w:type="dxa"/>
          <w:shd w:val="clear" w:color="auto" w:fill="auto"/>
          <w:vAlign w:val="center"/>
        </w:tcPr>
        <w:p w:rsidR="00AC2907" w:rsidRPr="00DC2725" w:rsidRDefault="00AC2907" w:rsidP="00AC2907">
          <w:pPr>
            <w:pStyle w:val="stBilgi"/>
            <w:tabs>
              <w:tab w:val="clear" w:pos="4536"/>
              <w:tab w:val="clear" w:pos="9072"/>
            </w:tabs>
            <w:spacing w:before="0" w:after="0"/>
            <w:rPr>
              <w:rFonts w:asciiTheme="minorHAnsi" w:hAnsiTheme="minorHAnsi" w:cstheme="minorHAnsi"/>
              <w:sz w:val="20"/>
              <w:szCs w:val="22"/>
            </w:rPr>
          </w:pPr>
          <w:r w:rsidRPr="00DC2725">
            <w:rPr>
              <w:rFonts w:asciiTheme="minorHAnsi" w:hAnsiTheme="minorHAnsi" w:cstheme="minorHAnsi"/>
              <w:sz w:val="20"/>
              <w:szCs w:val="22"/>
            </w:rPr>
            <w:t>Yayın Tarihi: 25.05.2015</w:t>
          </w:r>
        </w:p>
      </w:tc>
    </w:tr>
    <w:tr w:rsidR="00AC2907" w:rsidRPr="00DC2725" w:rsidTr="00370F1E">
      <w:trPr>
        <w:trHeight w:val="312"/>
        <w:jc w:val="center"/>
      </w:trPr>
      <w:tc>
        <w:tcPr>
          <w:tcW w:w="1446" w:type="dxa"/>
          <w:vMerge/>
          <w:shd w:val="clear" w:color="auto" w:fill="auto"/>
        </w:tcPr>
        <w:p w:rsidR="00AC2907" w:rsidRPr="00DC2725" w:rsidRDefault="00AC2907" w:rsidP="00AC2907">
          <w:pPr>
            <w:pStyle w:val="stBilgi"/>
            <w:tabs>
              <w:tab w:val="clear" w:pos="4536"/>
              <w:tab w:val="clear" w:pos="9072"/>
            </w:tabs>
            <w:spacing w:before="0" w:after="0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5460" w:type="dxa"/>
          <w:vMerge/>
          <w:shd w:val="clear" w:color="auto" w:fill="auto"/>
        </w:tcPr>
        <w:p w:rsidR="00AC2907" w:rsidRPr="00DC2725" w:rsidRDefault="00AC2907" w:rsidP="00AC2907">
          <w:pPr>
            <w:pStyle w:val="stBilgi"/>
            <w:tabs>
              <w:tab w:val="clear" w:pos="4536"/>
              <w:tab w:val="clear" w:pos="9072"/>
            </w:tabs>
            <w:spacing w:before="0" w:after="0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2733" w:type="dxa"/>
          <w:shd w:val="clear" w:color="auto" w:fill="auto"/>
          <w:vAlign w:val="center"/>
        </w:tcPr>
        <w:p w:rsidR="00AC2907" w:rsidRPr="00DC2725" w:rsidRDefault="00AC2907" w:rsidP="00AC2907">
          <w:pPr>
            <w:pStyle w:val="stBilgi"/>
            <w:tabs>
              <w:tab w:val="clear" w:pos="4536"/>
              <w:tab w:val="clear" w:pos="9072"/>
            </w:tabs>
            <w:spacing w:before="0" w:after="0"/>
            <w:rPr>
              <w:rFonts w:asciiTheme="minorHAnsi" w:hAnsiTheme="minorHAnsi" w:cstheme="minorHAnsi"/>
              <w:sz w:val="20"/>
              <w:szCs w:val="22"/>
            </w:rPr>
          </w:pPr>
          <w:r w:rsidRPr="00DC2725">
            <w:rPr>
              <w:rFonts w:asciiTheme="minorHAnsi" w:hAnsiTheme="minorHAnsi" w:cstheme="minorHAnsi"/>
              <w:sz w:val="20"/>
              <w:szCs w:val="22"/>
            </w:rPr>
            <w:t>Revizyon Tarihi: 01.11.2024</w:t>
          </w:r>
        </w:p>
      </w:tc>
    </w:tr>
    <w:tr w:rsidR="00AC2907" w:rsidRPr="00DC2725" w:rsidTr="00370F1E">
      <w:trPr>
        <w:trHeight w:val="312"/>
        <w:jc w:val="center"/>
      </w:trPr>
      <w:tc>
        <w:tcPr>
          <w:tcW w:w="1446" w:type="dxa"/>
          <w:vMerge/>
          <w:shd w:val="clear" w:color="auto" w:fill="auto"/>
        </w:tcPr>
        <w:p w:rsidR="00AC2907" w:rsidRPr="00DC2725" w:rsidRDefault="00AC2907" w:rsidP="00AC2907">
          <w:pPr>
            <w:pStyle w:val="stBilgi"/>
            <w:tabs>
              <w:tab w:val="clear" w:pos="4536"/>
              <w:tab w:val="clear" w:pos="9072"/>
            </w:tabs>
            <w:spacing w:before="0" w:after="0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5460" w:type="dxa"/>
          <w:vMerge/>
          <w:shd w:val="clear" w:color="auto" w:fill="auto"/>
        </w:tcPr>
        <w:p w:rsidR="00AC2907" w:rsidRPr="00DC2725" w:rsidRDefault="00AC2907" w:rsidP="00AC2907">
          <w:pPr>
            <w:pStyle w:val="stBilgi"/>
            <w:tabs>
              <w:tab w:val="clear" w:pos="4536"/>
              <w:tab w:val="clear" w:pos="9072"/>
            </w:tabs>
            <w:spacing w:before="0" w:after="0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2733" w:type="dxa"/>
          <w:shd w:val="clear" w:color="auto" w:fill="auto"/>
          <w:vAlign w:val="center"/>
        </w:tcPr>
        <w:p w:rsidR="00AC2907" w:rsidRPr="00DC2725" w:rsidRDefault="00AC2907" w:rsidP="00AC2907">
          <w:pPr>
            <w:pStyle w:val="stBilgi"/>
            <w:tabs>
              <w:tab w:val="clear" w:pos="4536"/>
              <w:tab w:val="clear" w:pos="9072"/>
            </w:tabs>
            <w:spacing w:before="0" w:after="0"/>
            <w:rPr>
              <w:rFonts w:asciiTheme="minorHAnsi" w:hAnsiTheme="minorHAnsi" w:cstheme="minorHAnsi"/>
              <w:sz w:val="20"/>
              <w:szCs w:val="22"/>
            </w:rPr>
          </w:pPr>
          <w:r w:rsidRPr="00DC2725">
            <w:rPr>
              <w:rFonts w:asciiTheme="minorHAnsi" w:hAnsiTheme="minorHAnsi" w:cstheme="minorHAnsi"/>
              <w:sz w:val="20"/>
              <w:szCs w:val="22"/>
            </w:rPr>
            <w:t>Revizyon No: 0</w:t>
          </w:r>
          <w:r>
            <w:rPr>
              <w:rFonts w:asciiTheme="minorHAnsi" w:hAnsiTheme="minorHAnsi" w:cstheme="minorHAnsi"/>
              <w:sz w:val="20"/>
              <w:szCs w:val="22"/>
            </w:rPr>
            <w:t>2</w:t>
          </w:r>
        </w:p>
      </w:tc>
    </w:tr>
  </w:tbl>
  <w:p w:rsidR="00AC2907" w:rsidRPr="001D583C" w:rsidRDefault="00AC2907" w:rsidP="00AC2907">
    <w:pPr>
      <w:spacing w:before="0" w:after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76A71"/>
    <w:multiLevelType w:val="hybridMultilevel"/>
    <w:tmpl w:val="6ADE5CD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25BA7"/>
    <w:multiLevelType w:val="hybridMultilevel"/>
    <w:tmpl w:val="AE7200D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09"/>
    <w:rsid w:val="0004123C"/>
    <w:rsid w:val="000906BE"/>
    <w:rsid w:val="0011102D"/>
    <w:rsid w:val="00111E7E"/>
    <w:rsid w:val="00193B3C"/>
    <w:rsid w:val="001B05C5"/>
    <w:rsid w:val="001B2ED4"/>
    <w:rsid w:val="001B4AFD"/>
    <w:rsid w:val="001B7DEE"/>
    <w:rsid w:val="001D583C"/>
    <w:rsid w:val="002165D5"/>
    <w:rsid w:val="0026206E"/>
    <w:rsid w:val="00285868"/>
    <w:rsid w:val="00291DB0"/>
    <w:rsid w:val="00295023"/>
    <w:rsid w:val="002B28C7"/>
    <w:rsid w:val="002C1827"/>
    <w:rsid w:val="00315F6F"/>
    <w:rsid w:val="00341C72"/>
    <w:rsid w:val="00353BF9"/>
    <w:rsid w:val="00362290"/>
    <w:rsid w:val="003940D5"/>
    <w:rsid w:val="003C2DA1"/>
    <w:rsid w:val="003D7459"/>
    <w:rsid w:val="003E7C1A"/>
    <w:rsid w:val="00441227"/>
    <w:rsid w:val="0049036E"/>
    <w:rsid w:val="00492EB8"/>
    <w:rsid w:val="004F48D7"/>
    <w:rsid w:val="00557E87"/>
    <w:rsid w:val="005636DA"/>
    <w:rsid w:val="005A6999"/>
    <w:rsid w:val="005C1659"/>
    <w:rsid w:val="005F31AF"/>
    <w:rsid w:val="005F4152"/>
    <w:rsid w:val="00687226"/>
    <w:rsid w:val="006B3D0C"/>
    <w:rsid w:val="0070490A"/>
    <w:rsid w:val="0077359A"/>
    <w:rsid w:val="007D3A6C"/>
    <w:rsid w:val="00801703"/>
    <w:rsid w:val="00802660"/>
    <w:rsid w:val="00841652"/>
    <w:rsid w:val="00867668"/>
    <w:rsid w:val="008E2F70"/>
    <w:rsid w:val="008E3632"/>
    <w:rsid w:val="00940619"/>
    <w:rsid w:val="009414D6"/>
    <w:rsid w:val="009415DA"/>
    <w:rsid w:val="00942289"/>
    <w:rsid w:val="00982DF5"/>
    <w:rsid w:val="009859D8"/>
    <w:rsid w:val="009B72AB"/>
    <w:rsid w:val="009D0397"/>
    <w:rsid w:val="009E083C"/>
    <w:rsid w:val="009E4715"/>
    <w:rsid w:val="009F3870"/>
    <w:rsid w:val="00A71694"/>
    <w:rsid w:val="00A7766B"/>
    <w:rsid w:val="00A90C09"/>
    <w:rsid w:val="00AA6DA3"/>
    <w:rsid w:val="00AC2907"/>
    <w:rsid w:val="00AC6497"/>
    <w:rsid w:val="00AE4AE3"/>
    <w:rsid w:val="00B9362B"/>
    <w:rsid w:val="00BA0DDD"/>
    <w:rsid w:val="00BC1BBA"/>
    <w:rsid w:val="00BD52BE"/>
    <w:rsid w:val="00C17F45"/>
    <w:rsid w:val="00C41774"/>
    <w:rsid w:val="00C557A4"/>
    <w:rsid w:val="00C61EC9"/>
    <w:rsid w:val="00C9400A"/>
    <w:rsid w:val="00C97C2E"/>
    <w:rsid w:val="00CB1CF4"/>
    <w:rsid w:val="00CB4D2E"/>
    <w:rsid w:val="00CD0100"/>
    <w:rsid w:val="00CE2F4A"/>
    <w:rsid w:val="00CE644B"/>
    <w:rsid w:val="00D36772"/>
    <w:rsid w:val="00D524B0"/>
    <w:rsid w:val="00DB6BA3"/>
    <w:rsid w:val="00DE0F12"/>
    <w:rsid w:val="00E00BBD"/>
    <w:rsid w:val="00E07579"/>
    <w:rsid w:val="00E35448"/>
    <w:rsid w:val="00E875EC"/>
    <w:rsid w:val="00EB75D6"/>
    <w:rsid w:val="00EC45D5"/>
    <w:rsid w:val="00EC54C8"/>
    <w:rsid w:val="00ED2C08"/>
    <w:rsid w:val="00ED2C7E"/>
    <w:rsid w:val="00F501A2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A40EF8"/>
  <w15:docId w15:val="{F75902B2-47C5-4018-90EC-69B00555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A90C09"/>
    <w:pPr>
      <w:spacing w:before="60" w:after="60"/>
    </w:pPr>
    <w:rPr>
      <w:sz w:val="24"/>
      <w:szCs w:val="24"/>
    </w:rPr>
  </w:style>
  <w:style w:type="paragraph" w:styleId="Balk1">
    <w:name w:val="heading 1"/>
    <w:basedOn w:val="Normal"/>
    <w:next w:val="Normal"/>
    <w:qFormat/>
    <w:rsid w:val="00A90C09"/>
    <w:pPr>
      <w:keepNext/>
      <w:spacing w:before="240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CE2F4A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CE2F4A"/>
  </w:style>
  <w:style w:type="paragraph" w:styleId="stBilgi">
    <w:name w:val="header"/>
    <w:basedOn w:val="Normal"/>
    <w:link w:val="stBilgiChar"/>
    <w:rsid w:val="00CE2F4A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940619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ED2C7E"/>
    <w:pPr>
      <w:spacing w:before="0" w:after="120"/>
    </w:pPr>
    <w:rPr>
      <w:sz w:val="20"/>
      <w:szCs w:val="20"/>
      <w:lang w:val="en-AU" w:eastAsia="en-US"/>
    </w:rPr>
  </w:style>
  <w:style w:type="character" w:styleId="Kpr">
    <w:name w:val="Hyperlink"/>
    <w:basedOn w:val="VarsaylanParagrafYazTipi"/>
    <w:rsid w:val="00ED2C7E"/>
    <w:rPr>
      <w:color w:val="0000FF"/>
      <w:u w:val="single"/>
    </w:rPr>
  </w:style>
  <w:style w:type="character" w:customStyle="1" w:styleId="stBilgiChar">
    <w:name w:val="Üst Bilgi Char"/>
    <w:basedOn w:val="VarsaylanParagrafYazTipi"/>
    <w:link w:val="stBilgi"/>
    <w:rsid w:val="00CB1CF4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C9400A"/>
    <w:pPr>
      <w:ind w:left="720"/>
      <w:contextualSpacing/>
    </w:pPr>
  </w:style>
  <w:style w:type="paragraph" w:styleId="BalonMetni">
    <w:name w:val="Balloon Text"/>
    <w:basedOn w:val="Normal"/>
    <w:link w:val="BalonMetniChar"/>
    <w:rsid w:val="001B4AF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B4AFD"/>
    <w:rPr>
      <w:rFonts w:ascii="Tahoma" w:hAnsi="Tahoma" w:cs="Tahoma"/>
      <w:sz w:val="16"/>
      <w:szCs w:val="16"/>
    </w:rPr>
  </w:style>
  <w:style w:type="character" w:customStyle="1" w:styleId="AltBilgiChar">
    <w:name w:val="Alt Bilgi Char"/>
    <w:basedOn w:val="VarsaylanParagrafYazTipi"/>
    <w:link w:val="AltBilgi"/>
    <w:rsid w:val="000906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1- AMAÇ</vt:lpstr>
    </vt:vector>
  </TitlesOfParts>
  <Company>FTDAML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AMAÇ</dc:title>
  <dc:subject/>
  <dc:creator>METE OSMANÇELEBİOĞLU</dc:creator>
  <cp:keywords/>
  <cp:lastModifiedBy>User</cp:lastModifiedBy>
  <cp:revision>10</cp:revision>
  <dcterms:created xsi:type="dcterms:W3CDTF">2018-04-10T20:53:00Z</dcterms:created>
  <dcterms:modified xsi:type="dcterms:W3CDTF">2024-11-19T09:21:00Z</dcterms:modified>
</cp:coreProperties>
</file>